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8C21" w14:textId="77777777" w:rsidR="00442EF1" w:rsidRDefault="00442EF1" w:rsidP="00442EF1">
      <w:pPr>
        <w:jc w:val="center"/>
        <w:rPr>
          <w:rFonts w:ascii="Times New Roman" w:eastAsia="Times New Roman" w:hAnsi="Times New Roman"/>
          <w:b/>
        </w:rPr>
      </w:pPr>
      <w:r>
        <w:rPr>
          <w:b/>
        </w:rPr>
        <w:t>Uchwała nr 11/I/2023</w:t>
      </w:r>
    </w:p>
    <w:p w14:paraId="633DA162" w14:textId="77777777" w:rsidR="00442EF1" w:rsidRDefault="00442EF1" w:rsidP="00442EF1">
      <w:pPr>
        <w:jc w:val="center"/>
        <w:rPr>
          <w:b/>
        </w:rPr>
      </w:pPr>
      <w:r>
        <w:rPr>
          <w:b/>
        </w:rPr>
        <w:t>Prezydium Zarządu Głównego Polskiego Związku Wędkarskiego</w:t>
      </w:r>
    </w:p>
    <w:p w14:paraId="4E650CCF" w14:textId="77777777" w:rsidR="00442EF1" w:rsidRDefault="00442EF1" w:rsidP="00442EF1">
      <w:pPr>
        <w:spacing w:line="276" w:lineRule="auto"/>
        <w:jc w:val="center"/>
        <w:rPr>
          <w:b/>
        </w:rPr>
      </w:pPr>
      <w:r>
        <w:rPr>
          <w:b/>
        </w:rPr>
        <w:t>z dnia 27.01.2023 r.</w:t>
      </w:r>
    </w:p>
    <w:p w14:paraId="15A943BC" w14:textId="77777777" w:rsidR="00442EF1" w:rsidRDefault="00442EF1" w:rsidP="00442EF1">
      <w:pPr>
        <w:jc w:val="both"/>
      </w:pPr>
    </w:p>
    <w:p w14:paraId="1998314E" w14:textId="77777777" w:rsidR="00442EF1" w:rsidRDefault="00442EF1" w:rsidP="00442EF1">
      <w:pPr>
        <w:jc w:val="center"/>
        <w:rPr>
          <w:b/>
        </w:rPr>
      </w:pPr>
      <w:r>
        <w:rPr>
          <w:b/>
        </w:rPr>
        <w:t>w sprawie: ustalenia Zasad Organizacji Sportu Wędkarskiego część 8 - Regulamin zawodów w dyscyplinie karpiowej</w:t>
      </w:r>
    </w:p>
    <w:p w14:paraId="7EA8450A" w14:textId="77777777" w:rsidR="00442EF1" w:rsidRDefault="00442EF1" w:rsidP="00442EF1">
      <w:pPr>
        <w:jc w:val="both"/>
        <w:rPr>
          <w:b/>
        </w:rPr>
      </w:pPr>
    </w:p>
    <w:p w14:paraId="186D8A52" w14:textId="77777777" w:rsidR="00442EF1" w:rsidRDefault="00442EF1" w:rsidP="00442EF1">
      <w:pPr>
        <w:jc w:val="center"/>
      </w:pPr>
      <w:r>
        <w:t>Na podstawie § 31 ust. 2 w związku z § 30 pkt 1, 2 i 14 Statutu PZW z dnia 15.03.2017 r.,</w:t>
      </w:r>
    </w:p>
    <w:p w14:paraId="3D601EAA" w14:textId="77777777" w:rsidR="00442EF1" w:rsidRDefault="00442EF1" w:rsidP="00442EF1">
      <w:pPr>
        <w:jc w:val="center"/>
      </w:pPr>
      <w:r>
        <w:t>na wniosek Głównego Kapitanatu Sportowego PZW,</w:t>
      </w:r>
    </w:p>
    <w:p w14:paraId="2B854669" w14:textId="77777777" w:rsidR="00442EF1" w:rsidRDefault="00442EF1" w:rsidP="00442EF1">
      <w:pPr>
        <w:jc w:val="center"/>
      </w:pPr>
      <w:r>
        <w:t>Prezydium Zarządu Głównego Polskiego Związku Wędkarskiego</w:t>
      </w:r>
    </w:p>
    <w:p w14:paraId="32EAFE24" w14:textId="77777777" w:rsidR="00442EF1" w:rsidRDefault="00442EF1" w:rsidP="00442EF1">
      <w:pPr>
        <w:jc w:val="center"/>
      </w:pPr>
      <w:r>
        <w:t>uchwala:</w:t>
      </w:r>
    </w:p>
    <w:p w14:paraId="7C24764E" w14:textId="77777777" w:rsidR="00442EF1" w:rsidRDefault="00442EF1" w:rsidP="00442EF1">
      <w:pPr>
        <w:jc w:val="both"/>
      </w:pPr>
    </w:p>
    <w:p w14:paraId="1DDB7644" w14:textId="77777777" w:rsidR="00442EF1" w:rsidRDefault="00442EF1" w:rsidP="00442EF1">
      <w:pPr>
        <w:jc w:val="center"/>
      </w:pPr>
      <w:r>
        <w:t>§ 1</w:t>
      </w:r>
    </w:p>
    <w:p w14:paraId="0754BFC9" w14:textId="77777777" w:rsidR="00442EF1" w:rsidRDefault="00442EF1" w:rsidP="00442EF1">
      <w:r>
        <w:t>Zasady Organizacji Sportu Wędkarskiego w Polskim Związku Wędkarskim w części 8 - Regulamin zawodów w dyscyplinie karpiowej.</w:t>
      </w:r>
    </w:p>
    <w:p w14:paraId="594E3485" w14:textId="77777777" w:rsidR="00442EF1" w:rsidRDefault="00442EF1" w:rsidP="00442EF1"/>
    <w:p w14:paraId="2841BC7E" w14:textId="77777777" w:rsidR="00442EF1" w:rsidRDefault="00442EF1" w:rsidP="00442EF1">
      <w:pPr>
        <w:jc w:val="center"/>
      </w:pPr>
      <w:r>
        <w:t>§ 2</w:t>
      </w:r>
    </w:p>
    <w:p w14:paraId="7CE8F002" w14:textId="77777777" w:rsidR="00442EF1" w:rsidRDefault="00442EF1" w:rsidP="00442EF1">
      <w:r>
        <w:t>Zasady Organizacji Sportu Wędkarskiego w Polskim Związku Wędkarskim w części 8 stanowią załącznik do niniejszej uchwały (*).</w:t>
      </w:r>
    </w:p>
    <w:p w14:paraId="0F4C6C73" w14:textId="77777777" w:rsidR="00442EF1" w:rsidRDefault="00442EF1" w:rsidP="00442EF1"/>
    <w:p w14:paraId="01E924AA" w14:textId="77777777" w:rsidR="00442EF1" w:rsidRDefault="00442EF1" w:rsidP="00442EF1">
      <w:pPr>
        <w:jc w:val="center"/>
      </w:pPr>
      <w:r>
        <w:t>§ 3</w:t>
      </w:r>
    </w:p>
    <w:p w14:paraId="683039AA" w14:textId="77777777" w:rsidR="00442EF1" w:rsidRDefault="00442EF1" w:rsidP="00442EF1">
      <w:r>
        <w:t>Wykonanie uchwały powierza Kol. Dariuszowi Ciechańskiemu - Wiceprezesowi ZG PZW</w:t>
      </w:r>
    </w:p>
    <w:p w14:paraId="1D211989" w14:textId="77777777" w:rsidR="00442EF1" w:rsidRDefault="00442EF1" w:rsidP="00442EF1">
      <w:r>
        <w:t>ds. sportu.</w:t>
      </w:r>
    </w:p>
    <w:p w14:paraId="19DD6108" w14:textId="77777777" w:rsidR="00442EF1" w:rsidRDefault="00442EF1" w:rsidP="00442EF1">
      <w:pPr>
        <w:jc w:val="center"/>
      </w:pPr>
    </w:p>
    <w:p w14:paraId="5CE03597" w14:textId="77777777" w:rsidR="00442EF1" w:rsidRDefault="00442EF1" w:rsidP="00442EF1">
      <w:pPr>
        <w:jc w:val="center"/>
      </w:pPr>
      <w:r>
        <w:t>§ 4</w:t>
      </w:r>
    </w:p>
    <w:p w14:paraId="2074B8D9" w14:textId="77777777" w:rsidR="00442EF1" w:rsidRDefault="00442EF1" w:rsidP="00442EF1">
      <w:pPr>
        <w:spacing w:line="276" w:lineRule="auto"/>
        <w:jc w:val="both"/>
      </w:pPr>
      <w:r>
        <w:t>Uchwała wchodzi w życie z dniem podjęcia i podlega przedłożeniu na najbliższym posiedzeniu Zarządu Głównego PZW.</w:t>
      </w:r>
    </w:p>
    <w:p w14:paraId="38E43240" w14:textId="77777777" w:rsidR="00442EF1" w:rsidRDefault="00442EF1" w:rsidP="00442EF1">
      <w:pPr>
        <w:spacing w:line="276" w:lineRule="auto"/>
        <w:jc w:val="both"/>
      </w:pPr>
    </w:p>
    <w:p w14:paraId="25689DCA" w14:textId="77777777" w:rsidR="00442EF1" w:rsidRDefault="00442EF1" w:rsidP="00442EF1">
      <w:pPr>
        <w:jc w:val="center"/>
      </w:pPr>
      <w:r>
        <w:t>§ 5</w:t>
      </w:r>
    </w:p>
    <w:p w14:paraId="397A0E5F" w14:textId="77777777" w:rsidR="00442EF1" w:rsidRDefault="00442EF1" w:rsidP="00442EF1">
      <w:pPr>
        <w:pStyle w:val="Akapitzlist"/>
        <w:suppressAutoHyphens w:val="0"/>
        <w:autoSpaceDE w:val="0"/>
        <w:autoSpaceDN w:val="0"/>
        <w:adjustRightInd w:val="0"/>
        <w:ind w:left="0"/>
      </w:pPr>
      <w:r>
        <w:t>Tracą moc zapisy uchwały nr 326/III/2021 Zarządu Głównego Polskiego Związku Wędkarskiego z dnia 27 marca 2021 r. w pkt 1.1.2 w części II.10 -  regulamin zawodów w wędkarstwie karpiowym. Pozostałe zapisy pozostają bez zmian.</w:t>
      </w:r>
    </w:p>
    <w:p w14:paraId="1A863100" w14:textId="77777777" w:rsidR="00442EF1" w:rsidRDefault="00442EF1" w:rsidP="00442EF1">
      <w:pPr>
        <w:jc w:val="center"/>
      </w:pPr>
    </w:p>
    <w:p w14:paraId="2912825A" w14:textId="77777777" w:rsidR="00442EF1" w:rsidRDefault="00442EF1" w:rsidP="00442EF1">
      <w:pPr>
        <w:jc w:val="center"/>
      </w:pPr>
      <w:r>
        <w:lastRenderedPageBreak/>
        <w:t>§ 6</w:t>
      </w:r>
    </w:p>
    <w:p w14:paraId="461F76C2" w14:textId="77777777" w:rsidR="00442EF1" w:rsidRDefault="00442EF1" w:rsidP="00442EF1">
      <w:r>
        <w:t xml:space="preserve">Tracą moc zapisy uchwały nr </w:t>
      </w:r>
      <w:r>
        <w:rPr>
          <w:bCs/>
        </w:rPr>
        <w:t xml:space="preserve">20/V/2022 Prezydium Zarządu Głównego Polskiego Związku Wędkarskiego z dnia 27.05.2022 r. zawarte w </w:t>
      </w:r>
      <w:r>
        <w:t>§ 2. Pozostałe zapisy pozostają bez zmian.</w:t>
      </w:r>
    </w:p>
    <w:p w14:paraId="401BD5EE" w14:textId="77777777" w:rsidR="00442EF1" w:rsidRDefault="00442EF1" w:rsidP="00442EF1">
      <w:pPr>
        <w:rPr>
          <w:bCs/>
        </w:rPr>
      </w:pPr>
    </w:p>
    <w:p w14:paraId="06EAE30E" w14:textId="77777777" w:rsidR="00442EF1" w:rsidRDefault="00442EF1" w:rsidP="00442EF1">
      <w:pPr>
        <w:rPr>
          <w:b/>
          <w:bCs/>
        </w:rPr>
      </w:pPr>
    </w:p>
    <w:p w14:paraId="7C155085" w14:textId="77777777" w:rsidR="00442EF1" w:rsidRDefault="00442EF1" w:rsidP="00442EF1">
      <w:pPr>
        <w:rPr>
          <w:b/>
          <w:bCs/>
        </w:rPr>
      </w:pPr>
    </w:p>
    <w:p w14:paraId="58BF069C" w14:textId="77777777" w:rsidR="00442EF1" w:rsidRDefault="00442EF1" w:rsidP="00442EF1">
      <w:pPr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Prezes ZG PZW</w:t>
      </w:r>
    </w:p>
    <w:p w14:paraId="336D7819" w14:textId="77777777" w:rsidR="00442EF1" w:rsidRDefault="00442EF1" w:rsidP="00442EF1">
      <w:pPr>
        <w:rPr>
          <w:b/>
          <w:bCs/>
        </w:rPr>
      </w:pPr>
    </w:p>
    <w:p w14:paraId="09A5205E" w14:textId="77777777" w:rsidR="00442EF1" w:rsidRDefault="00442EF1" w:rsidP="00442EF1">
      <w:pPr>
        <w:rPr>
          <w:b/>
          <w:bCs/>
        </w:rPr>
      </w:pPr>
    </w:p>
    <w:p w14:paraId="1ED75BFD" w14:textId="77777777" w:rsidR="00442EF1" w:rsidRDefault="00442EF1" w:rsidP="00442EF1">
      <w:pPr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>Beata Olejarz</w:t>
      </w:r>
    </w:p>
    <w:p w14:paraId="46F0C856" w14:textId="77777777" w:rsidR="00442EF1" w:rsidRDefault="00442EF1" w:rsidP="00442EF1">
      <w:pPr>
        <w:jc w:val="center"/>
        <w:rPr>
          <w:b/>
        </w:rPr>
      </w:pPr>
    </w:p>
    <w:p w14:paraId="1E425367" w14:textId="77777777" w:rsidR="00442EF1" w:rsidRDefault="00442EF1" w:rsidP="00442EF1">
      <w:pPr>
        <w:jc w:val="center"/>
        <w:rPr>
          <w:b/>
        </w:rPr>
      </w:pPr>
    </w:p>
    <w:p w14:paraId="718646D2" w14:textId="77777777" w:rsidR="00442EF1" w:rsidRDefault="00442EF1" w:rsidP="00442EF1">
      <w:pPr>
        <w:jc w:val="center"/>
        <w:rPr>
          <w:b/>
        </w:rPr>
      </w:pPr>
    </w:p>
    <w:p w14:paraId="4757CD2A" w14:textId="77777777" w:rsidR="00442EF1" w:rsidRDefault="00442EF1" w:rsidP="00442EF1">
      <w:pPr>
        <w:jc w:val="center"/>
        <w:rPr>
          <w:b/>
        </w:rPr>
      </w:pPr>
    </w:p>
    <w:p w14:paraId="0E66AD3C" w14:textId="77777777" w:rsidR="00442EF1" w:rsidRDefault="00442EF1" w:rsidP="00442EF1">
      <w:pPr>
        <w:spacing w:after="200"/>
        <w:jc w:val="both"/>
        <w:rPr>
          <w:b/>
        </w:rPr>
      </w:pPr>
      <w:bookmarkStart w:id="0" w:name="_Hlk120802684"/>
      <w:r>
        <w:t xml:space="preserve">(*) </w:t>
      </w:r>
      <w:r>
        <w:rPr>
          <w:b/>
        </w:rPr>
        <w:t>Zasady Organizacji Sportu Wędkarskiego w PZW część 8 dostępna jest pod adresem</w:t>
      </w:r>
    </w:p>
    <w:p w14:paraId="14109CA2" w14:textId="77777777" w:rsidR="00442EF1" w:rsidRDefault="00442EF1" w:rsidP="00442EF1">
      <w:pPr>
        <w:spacing w:after="200"/>
        <w:jc w:val="both"/>
        <w:rPr>
          <w:b/>
          <w:lang w:eastAsia="ar-SA"/>
        </w:rPr>
      </w:pPr>
      <w:r>
        <w:rPr>
          <w:b/>
        </w:rPr>
        <w:t xml:space="preserve"> </w:t>
      </w:r>
      <w:hyperlink r:id="rId4" w:history="1">
        <w:r>
          <w:rPr>
            <w:rStyle w:val="Hipercze"/>
            <w:b/>
          </w:rPr>
          <w:t>https://www.pzw.org.pl/gks/</w:t>
        </w:r>
      </w:hyperlink>
      <w:r>
        <w:rPr>
          <w:b/>
        </w:rPr>
        <w:t xml:space="preserve"> </w:t>
      </w:r>
      <w:bookmarkEnd w:id="0"/>
    </w:p>
    <w:p w14:paraId="710857B4" w14:textId="77777777" w:rsidR="0059679D" w:rsidRPr="00555B23" w:rsidRDefault="0059679D" w:rsidP="00555B23"/>
    <w:sectPr w:rsidR="0059679D" w:rsidRPr="00555B23" w:rsidSect="0099217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73"/>
    <w:rsid w:val="002E0974"/>
    <w:rsid w:val="00442EF1"/>
    <w:rsid w:val="00555B23"/>
    <w:rsid w:val="0059679D"/>
    <w:rsid w:val="00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2924"/>
  <w15:chartTrackingRefBased/>
  <w15:docId w15:val="{489ADB75-2205-4FD1-81CE-C940E41F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17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92173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442E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zw.org.pl/gk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2023-11-22T09:26:00Z</dcterms:created>
  <dcterms:modified xsi:type="dcterms:W3CDTF">2023-11-22T10:08:00Z</dcterms:modified>
</cp:coreProperties>
</file>